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FD" w:rsidRDefault="004B4AE9" w:rsidP="004B4AE9">
      <w:r w:rsidRPr="004B4AE9">
        <w:rPr>
          <w:lang w:val="en-US"/>
        </w:rPr>
        <w:t xml:space="preserve">UNITED PAINT MFG CO/UNITED COATINGS </w:t>
      </w:r>
    </w:p>
    <w:p w:rsidR="004B4AE9" w:rsidRPr="00BB06FD" w:rsidRDefault="004B4AE9" w:rsidP="004B4AE9">
      <w:pPr>
        <w:rPr>
          <w:color w:val="FF0000"/>
          <w:lang w:val="en-US"/>
        </w:rPr>
      </w:pPr>
      <w:r w:rsidRPr="00BB06FD">
        <w:rPr>
          <w:color w:val="FF0000"/>
          <w:lang w:val="en-US"/>
        </w:rPr>
        <w:t>-- ELASTUFF 504,</w:t>
      </w:r>
      <w:r w:rsidR="00BB06FD">
        <w:rPr>
          <w:color w:val="FF0000"/>
        </w:rPr>
        <w:t xml:space="preserve"> </w:t>
      </w:r>
      <w:bookmarkStart w:id="0" w:name="_GoBack"/>
      <w:bookmarkEnd w:id="0"/>
      <w:r w:rsidRPr="00BB06FD">
        <w:rPr>
          <w:color w:val="FF0000"/>
          <w:lang w:val="en-US"/>
        </w:rPr>
        <w:t>EF-504-B,PART B -- 5630-00D003554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</w:t>
      </w:r>
      <w:proofErr w:type="gramStart"/>
      <w:r w:rsidRPr="004B4AE9">
        <w:rPr>
          <w:lang w:val="en-US"/>
        </w:rPr>
        <w:t>=  Product</w:t>
      </w:r>
      <w:proofErr w:type="gramEnd"/>
      <w:r w:rsidRPr="004B4AE9">
        <w:rPr>
          <w:lang w:val="en-US"/>
        </w:rPr>
        <w:t xml:space="preserve"> Identification  =====================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Product ID</w:t>
      </w:r>
      <w:proofErr w:type="gramStart"/>
      <w:r w:rsidRPr="004B4AE9">
        <w:rPr>
          <w:lang w:val="en-US"/>
        </w:rPr>
        <w:t>:ELASTUFF</w:t>
      </w:r>
      <w:proofErr w:type="gramEnd"/>
      <w:r w:rsidRPr="004B4AE9">
        <w:rPr>
          <w:lang w:val="en-US"/>
        </w:rPr>
        <w:t xml:space="preserve"> 504,EF-504-B,PART B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MSDS Date:10/01/1993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FSC:5630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NIIN:00D003554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Kit Part:Y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MSDS Number: BXHRN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 Responsible Party ===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Company Name:UNITED PAINT MFG CO/UNITED COATINGS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Address:EAST 19011 CATALDO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City:GREENACRES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State:WA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ZIP:99016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Country:US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Info Phone Num:509-926-7143/800-541-4383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Emergency Phone Num:509-926-7143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Preparer's Name:DON LILLY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CAGE:64246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 Contractor Identification ===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Company Name:UNITED PAINT MFG CO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Address:19011 E CATALDO RD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Box:City:GREENACRES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State:WA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ZIP:99016-5000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Country:US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lastRenderedPageBreak/>
        <w:t>Phone:509-926-7143/800-835-9673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CAGE:64246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  Composition/Information on Ingredients  =============</w:t>
      </w:r>
    </w:p>
    <w:p w:rsidR="004B4AE9" w:rsidRPr="004B4AE9" w:rsidRDefault="004B4AE9" w:rsidP="004B4AE9">
      <w:pPr>
        <w:rPr>
          <w:lang w:val="en-US"/>
        </w:rPr>
      </w:pPr>
      <w:proofErr w:type="spellStart"/>
      <w:r w:rsidRPr="004B4AE9">
        <w:rPr>
          <w:lang w:val="en-US"/>
        </w:rPr>
        <w:t>Ingred</w:t>
      </w:r>
      <w:proofErr w:type="spellEnd"/>
      <w:r w:rsidRPr="004B4AE9">
        <w:rPr>
          <w:lang w:val="en-US"/>
        </w:rPr>
        <w:t xml:space="preserve"> </w:t>
      </w:r>
      <w:proofErr w:type="spellStart"/>
      <w:r w:rsidRPr="004B4AE9">
        <w:rPr>
          <w:lang w:val="en-US"/>
        </w:rPr>
        <w:t>Name</w:t>
      </w:r>
      <w:proofErr w:type="gramStart"/>
      <w:r w:rsidRPr="004B4AE9">
        <w:rPr>
          <w:lang w:val="en-US"/>
        </w:rPr>
        <w:t>:DIETHYLTOLUENEDIAMINE</w:t>
      </w:r>
      <w:proofErr w:type="spellEnd"/>
      <w:proofErr w:type="gramEnd"/>
      <w:r w:rsidRPr="004B4AE9">
        <w:rPr>
          <w:lang w:val="en-US"/>
        </w:rPr>
        <w:t>/AROMATIC DIAMINE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CAS:68479-98-1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Fraction by Wt: 100%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Other REC Limits:NONE RECOMMENDED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</w:t>
      </w:r>
      <w:proofErr w:type="gramStart"/>
      <w:r w:rsidRPr="004B4AE9">
        <w:rPr>
          <w:lang w:val="en-US"/>
        </w:rPr>
        <w:t>=  Hazards</w:t>
      </w:r>
      <w:proofErr w:type="gramEnd"/>
      <w:r w:rsidRPr="004B4AE9">
        <w:rPr>
          <w:lang w:val="en-US"/>
        </w:rPr>
        <w:t xml:space="preserve"> Identification  =====================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LD50 LC50 Mixture:LD50 (ORAL, RAT) IS 485 MG/KG (TOXIC)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Routes of Entry: Inhalation:NO</w:t>
      </w:r>
      <w:r w:rsidRPr="004B4AE9">
        <w:rPr>
          <w:lang w:val="en-US"/>
        </w:rPr>
        <w:tab/>
        <w:t>Skin:YES  Ingestion:NO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Reports of Carcinogenicity:NTP:NO    IARC:NO</w:t>
      </w:r>
      <w:r w:rsidRPr="004B4AE9">
        <w:rPr>
          <w:lang w:val="en-US"/>
        </w:rPr>
        <w:tab/>
        <w:t>OSHA:NO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Health Hazards Acute and Chronic:TARGET ORGANS:EYES, SKIN, GI TRACT.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ACUTE- MAY CAUSE EYE AND SKIN IRRITATION. EXPECTED TO BE TOXIC BY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DERMAL ABSORPTION, DERMAL LD50=700 MG/KG. INHALATION IS NOT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EXPECTED TO BE A ROUTE OF EXPOSURE DUE  TO LOW VOLATILITY AT ROOM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TEMPERATURE.EXPECTED TO BE TOXIC BY INGESTION. CHRONIC- PANCREATIC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EFFECTS IN LAB ANIMALS.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Explanation of Carcinogenicity:YNONEINS DICHLOROMETHANE.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Effects of Overexposure:IRRITATION, NAUSEA, VOMITING, ABDOMINAL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DISCOMFORT, HEADACHE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=======================  First Aid Measures  =======================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First Aid:GET MEDICAL HELP IF SYMPTOMS PERSIST. INHALED:REMOVE TO FRESH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AIR. EYES:FLUSH WITH WATER FOR 15 MINUTES, HOLDING EYELIDS OPEN.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CONSULT A PHYSICIAN. SKIN:REMOVE CONTAMINATED CLOTHING. WASH SKIN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WITH PL ENTY OF SOAP AND WATER. ORAL:IF CONSCIOUS, INDUCE VOMITING.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lastRenderedPageBreak/>
        <w:t xml:space="preserve">    GET MEDICAL ATTENTION IMMEDIATELY.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=====================  Fire Fighting Measures  =====================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Flash Point Method:TCC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Flash Point:275F,135C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Extinguishing Media:WATER FOG, CARBON DIOXIDE, SAND, FOAM/DRY CHEMICAL.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WATER SPRAY MAY BE USED TO KEEP FIRE EXPOSED CONTAINERS COOL.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Fire Fighting Procedures:WEAR PROTECTIVE CLOTHING AND NIOSH-APPROVED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SELF-CONTAINED BREATHING APPARATUS. HAZARDOUS DECOMPOSITION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PRODUCTS MAY BE PRESENT.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  Accidental Release Measures  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Spill Release Procedures:WEAR PROTECTIVE EQUIPMENT. STOP LEAK IF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POSSIBLE. ABSORB SPILLS WITH INERT MATERIAL SUCH AS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SAND/VERMICULITE. PLACE IN A SUITABLE CONTAINER FOR LATER DISPOSAL.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WASH SPILL AREA WITH SOAPY WATER AFTER P ICK UP IS COMPLETE.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Neutralizing Agent:NOT RELEVANT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======================</w:t>
      </w:r>
      <w:r w:rsidRPr="004B4AE9">
        <w:rPr>
          <w:lang w:val="en-US"/>
        </w:rPr>
        <w:tab/>
        <w:t>Handling and Storage  ======================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Handling and Storage Precautions:STORE IN COOL, DRY, VENTILATED PLACE.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KEEP CONTAINER CLOSED WHEN NOT IN USE.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Other Precautions:DO NOT CUT OR WELD ON EMPTY OR FULL CONTAINERS. WASH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THOROUGHLY AFTER HANDLING AND BEFORE EATING, DRINKING. KEEP OUT OF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REACH OF CHILDREN.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  Exposure Controls/Personal Protection  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Respiratory Protection:WEAR NIOSH-APPROVED ORGANIC VAPOR RESPIRATOR IF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MATERIAL IS HEATED.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Ventilation:USE GENERAL OR LOCAL EXHAUST VENTILATION TO KEEP VAPOR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CONCENTRATION AS LOW AS POSSIBLE.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Protective Gloves:NITRILE OR NEOPRENE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Eye Protection:CHEMICAL SPLASH GOGGLES/FACE SHIELD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Other Protective Equipment:EYE WASH STATION, SAFETY SHOWER, PROTECTIVE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CLOTHING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Work Hygienic Practices:OBSERVE GOOD INDUSTRIAL HYGIENE PRACTICES AND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RECOMMENDED PROCEDURES. DO NOT WEAR CONTACT LENSES.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Supplemental Safety and Health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KEY1:T4. THIS PRODUCT IS A KIT CONSISTING OF TWO PARTS. PART A, HAS PNI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A, NSN: 5630-00-D00-3553.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  Physical/Chemical Properties  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HCC:T4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NRC/State Lic Num:NOT RELEVANT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Boiling Pt:B.P. Text:586F,308C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Vapor Pres:10 @ 329F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Vapor Density:&lt;1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Spec Gravity:1.0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Evaporation Rate &amp; Reference:&lt;1 (ETHER=1)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Solubility in Water:MODERATELY SOLUBLE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Appearance and Odor:THIN YELLOW LIQUID - ALCOHOL, KETONE ODOR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  Stability and Reactivity Data  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lastRenderedPageBreak/>
        <w:t>Stability Indicator/Materials to Avoid:YES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NONE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Stability Condition to Avoid:OPEN FLAMES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Hazardous Decomposition Products:CARBON MONOXIDE, CARBON DIOXIDE,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OXIDES OF NITROGEN MAY BE FORMED.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====================  Disposal Considerations  ====================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>Waste Disposal Methods:DISPOSE OF IN ACCORDANCE WITH ALL LOCAL, STATE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AND FEDERAL REGULATIONS. AVOID CONTAMINATION OF GROUND AND SURFACE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   WATER. DO NOT FLUSH TO SEWER.</w:t>
      </w:r>
    </w:p>
    <w:p w:rsidR="004B4AE9" w:rsidRPr="004B4AE9" w:rsidRDefault="004B4AE9" w:rsidP="004B4AE9">
      <w:pPr>
        <w:rPr>
          <w:lang w:val="en-US"/>
        </w:rPr>
      </w:pP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Disclaimer (provided with this information by the compiling agencies):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This information is formulated for use by elements of the Department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of Defense.  The United States of America in no manner whatsoever,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expressly or implied, warrants this information to be accurate and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disclaims all liability for its use.  Any person utilizing this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document should seek competent professional advice to verify and</w:t>
      </w:r>
    </w:p>
    <w:p w:rsidR="004B4AE9" w:rsidRPr="004B4AE9" w:rsidRDefault="004B4AE9" w:rsidP="004B4AE9">
      <w:pPr>
        <w:rPr>
          <w:lang w:val="en-US"/>
        </w:rPr>
      </w:pPr>
      <w:r w:rsidRPr="004B4AE9">
        <w:rPr>
          <w:lang w:val="en-US"/>
        </w:rPr>
        <w:t xml:space="preserve"> assume responsibility for the suitability of this information to their</w:t>
      </w:r>
    </w:p>
    <w:p w:rsidR="00561762" w:rsidRDefault="004B4AE9" w:rsidP="004B4AE9">
      <w:r w:rsidRPr="004B4AE9">
        <w:rPr>
          <w:lang w:val="en-US"/>
        </w:rPr>
        <w:t xml:space="preserve">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sectPr w:rsidR="0056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A8"/>
    <w:rsid w:val="004B4AE9"/>
    <w:rsid w:val="00561762"/>
    <w:rsid w:val="00A503A8"/>
    <w:rsid w:val="00BB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ГК Пользователь</dc:creator>
  <cp:keywords/>
  <dc:description/>
  <cp:lastModifiedBy>ГК Пользователь</cp:lastModifiedBy>
  <cp:revision>4</cp:revision>
  <dcterms:created xsi:type="dcterms:W3CDTF">2013-07-14T05:44:00Z</dcterms:created>
  <dcterms:modified xsi:type="dcterms:W3CDTF">2013-07-14T12:51:00Z</dcterms:modified>
</cp:coreProperties>
</file>